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0863" w14:textId="3CF69927" w:rsidR="0018180D" w:rsidRDefault="00221D7C" w:rsidP="0018180D">
      <w:pPr>
        <w:keepNext/>
        <w:ind w:firstLine="720"/>
        <w:jc w:val="center"/>
        <w:outlineLvl w:val="1"/>
        <w:rPr>
          <w:rFonts w:ascii="Arial" w:hAnsi="Arial" w:cs="Arial"/>
          <w:b/>
          <w:bCs/>
          <w:color w:val="000000"/>
          <w:sz w:val="28"/>
        </w:rPr>
      </w:pPr>
      <w:r>
        <w:rPr>
          <w:rFonts w:ascii="Arial" w:hAnsi="Arial" w:cs="Arial"/>
          <w:b/>
          <w:bCs/>
          <w:color w:val="000000"/>
          <w:sz w:val="28"/>
        </w:rPr>
        <w:t xml:space="preserve">HELLABY </w:t>
      </w:r>
      <w:proofErr w:type="gramStart"/>
      <w:r>
        <w:rPr>
          <w:rFonts w:ascii="Arial" w:hAnsi="Arial" w:cs="Arial"/>
          <w:b/>
          <w:bCs/>
          <w:color w:val="000000"/>
          <w:sz w:val="28"/>
        </w:rPr>
        <w:t xml:space="preserve">PARISH </w:t>
      </w:r>
      <w:r w:rsidR="00E3778C" w:rsidRPr="00A82806">
        <w:rPr>
          <w:rFonts w:ascii="Arial" w:hAnsi="Arial" w:cs="Arial"/>
          <w:b/>
          <w:bCs/>
          <w:color w:val="000000"/>
          <w:sz w:val="28"/>
        </w:rPr>
        <w:t xml:space="preserve"> COUNCIL</w:t>
      </w:r>
      <w:proofErr w:type="gramEnd"/>
    </w:p>
    <w:p w14:paraId="74F058E5" w14:textId="5B5E492E" w:rsidR="00E3778C" w:rsidRDefault="00E3778C" w:rsidP="0018180D">
      <w:pPr>
        <w:keepNext/>
        <w:ind w:firstLine="720"/>
        <w:jc w:val="center"/>
        <w:outlineLvl w:val="1"/>
        <w:rPr>
          <w:rFonts w:ascii="Arial" w:hAnsi="Arial" w:cs="Arial"/>
          <w:b/>
          <w:bCs/>
          <w:color w:val="000000"/>
          <w:sz w:val="28"/>
        </w:rPr>
      </w:pPr>
      <w:r w:rsidRPr="00A82806">
        <w:rPr>
          <w:rFonts w:ascii="Arial" w:hAnsi="Arial" w:cs="Arial"/>
          <w:b/>
          <w:bCs/>
          <w:color w:val="000000"/>
          <w:sz w:val="28"/>
        </w:rPr>
        <w:t>DISCIPLINARY POLICY</w:t>
      </w:r>
    </w:p>
    <w:p w14:paraId="730DF202" w14:textId="43745F09" w:rsidR="00221D7C" w:rsidRPr="00A82806" w:rsidRDefault="00FE56DD" w:rsidP="00221D7C">
      <w:pPr>
        <w:keepNext/>
        <w:jc w:val="center"/>
        <w:outlineLvl w:val="1"/>
        <w:rPr>
          <w:rFonts w:ascii="Arial" w:hAnsi="Arial" w:cs="Arial"/>
          <w:b/>
          <w:bCs/>
          <w:color w:val="000000"/>
        </w:rPr>
      </w:pPr>
      <w:r>
        <w:rPr>
          <w:rFonts w:ascii="Arial" w:hAnsi="Arial" w:cs="Arial"/>
          <w:b/>
          <w:bCs/>
          <w:color w:val="000000"/>
          <w:sz w:val="28"/>
        </w:rPr>
        <w:t xml:space="preserve">Adopted </w:t>
      </w:r>
      <w:r w:rsidR="002C6D9F">
        <w:rPr>
          <w:rFonts w:ascii="Arial" w:hAnsi="Arial" w:cs="Arial"/>
          <w:b/>
          <w:bCs/>
          <w:color w:val="000000"/>
          <w:sz w:val="28"/>
        </w:rPr>
        <w:t xml:space="preserve">10 </w:t>
      </w:r>
      <w:r w:rsidR="00221D7C">
        <w:rPr>
          <w:rFonts w:ascii="Arial" w:hAnsi="Arial" w:cs="Arial"/>
          <w:b/>
          <w:bCs/>
          <w:color w:val="000000"/>
          <w:sz w:val="28"/>
        </w:rPr>
        <w:t>February 2025</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 xml:space="preserve">ailure to attend any meeting may result in it going ahead and a decision being taken. An employee </w:t>
      </w:r>
      <w:r w:rsidRPr="00A82806">
        <w:rPr>
          <w:rFonts w:ascii="Arial" w:hAnsi="Arial" w:cs="Arial"/>
          <w:color w:val="000000"/>
          <w:lang w:val="en"/>
        </w:rPr>
        <w:lastRenderedPageBreak/>
        <w:t>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lang w:val="en"/>
        </w:rPr>
        <w:t xml:space="preserve">if the employee’s companion is not available for the proposed date of the meeting, the employee can request a postponement and can propose an alternative date 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lastRenderedPageBreak/>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26B9E9A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w:t>
      </w:r>
      <w:proofErr w:type="gramStart"/>
      <w:r w:rsidRPr="00A82806">
        <w:rPr>
          <w:rFonts w:ascii="Arial" w:hAnsi="Arial" w:cs="Arial"/>
          <w:bCs/>
          <w:color w:val="000000"/>
          <w:lang w:val="en"/>
        </w:rPr>
        <w:t>in the event that</w:t>
      </w:r>
      <w:proofErr w:type="gramEnd"/>
      <w:r w:rsidRPr="00A82806">
        <w:rPr>
          <w:rFonts w:ascii="Arial" w:hAnsi="Arial" w:cs="Arial"/>
          <w:bCs/>
          <w:color w:val="000000"/>
          <w:lang w:val="en"/>
        </w:rPr>
        <w:t xml:space="preserve"> the council needs to make contact. The employee must not contact or attempt to contact or influence anyone connected with the investigation in any way or to discuss this matter with any other employee or </w:t>
      </w:r>
      <w:proofErr w:type="spellStart"/>
      <w:r w:rsidRPr="00A82806">
        <w:rPr>
          <w:rFonts w:ascii="Arial" w:hAnsi="Arial" w:cs="Arial"/>
          <w:bCs/>
          <w:color w:val="000000"/>
          <w:lang w:val="en"/>
        </w:rPr>
        <w:t>councillor</w:t>
      </w:r>
      <w:proofErr w:type="spellEnd"/>
      <w:r w:rsidRPr="00A82806">
        <w:rPr>
          <w:rFonts w:ascii="Arial" w:hAnsi="Arial" w:cs="Arial"/>
          <w:bCs/>
          <w:color w:val="000000"/>
          <w:lang w:val="en"/>
        </w:rPr>
        <w:t xml:space="preserve">.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The employee must not attend work. The council will </w:t>
      </w:r>
      <w:proofErr w:type="gramStart"/>
      <w:r w:rsidRPr="00A82806">
        <w:rPr>
          <w:rFonts w:ascii="Arial" w:hAnsi="Arial" w:cs="Arial"/>
          <w:bCs/>
          <w:color w:val="000000"/>
          <w:lang w:val="en"/>
        </w:rPr>
        <w:t>make arrangements</w:t>
      </w:r>
      <w:proofErr w:type="gramEnd"/>
      <w:r w:rsidRPr="00A82806">
        <w:rPr>
          <w:rFonts w:ascii="Arial" w:hAnsi="Arial" w:cs="Arial"/>
          <w:bCs/>
          <w:color w:val="000000"/>
          <w:lang w:val="en"/>
        </w:rPr>
        <w:t xml:space="preserve">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565EA065" w14:textId="77777777" w:rsidR="00E3778C" w:rsidRDefault="00E3778C" w:rsidP="00E3778C">
      <w:pPr>
        <w:shd w:val="clear" w:color="auto" w:fill="FFFFFF"/>
        <w:tabs>
          <w:tab w:val="left" w:pos="567"/>
        </w:tabs>
        <w:rPr>
          <w:rFonts w:ascii="Arial" w:hAnsi="Arial" w:cs="Arial"/>
          <w:b/>
          <w:bCs/>
        </w:rPr>
      </w:pPr>
    </w:p>
    <w:p w14:paraId="2B809827" w14:textId="77777777" w:rsidR="00E3778C" w:rsidRDefault="00E3778C" w:rsidP="00E3778C">
      <w:pPr>
        <w:shd w:val="clear" w:color="auto" w:fill="FFFFFF"/>
        <w:tabs>
          <w:tab w:val="left" w:pos="567"/>
        </w:tabs>
        <w:rPr>
          <w:rFonts w:ascii="Arial" w:hAnsi="Arial" w:cs="Arial"/>
          <w:b/>
          <w:bCs/>
        </w:rPr>
      </w:pPr>
    </w:p>
    <w:p w14:paraId="3576574A" w14:textId="77777777" w:rsidR="00E3778C" w:rsidRDefault="00E3778C" w:rsidP="00E3778C">
      <w:pPr>
        <w:shd w:val="clear" w:color="auto" w:fill="FFFFFF"/>
        <w:tabs>
          <w:tab w:val="left" w:pos="567"/>
        </w:tabs>
        <w:rPr>
          <w:rFonts w:ascii="Arial" w:hAnsi="Arial" w:cs="Arial"/>
          <w:b/>
          <w:bCs/>
        </w:rPr>
      </w:pP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w:t>
      </w:r>
      <w:proofErr w:type="gramStart"/>
      <w:r w:rsidRPr="00A82806">
        <w:rPr>
          <w:rFonts w:ascii="Arial" w:hAnsi="Arial" w:cs="Arial"/>
        </w:rPr>
        <w:t>in order to</w:t>
      </w:r>
      <w:proofErr w:type="gramEnd"/>
      <w:r w:rsidRPr="00A82806">
        <w:rPr>
          <w:rFonts w:ascii="Arial" w:hAnsi="Arial" w:cs="Arial"/>
        </w:rPr>
        <w:t xml:space="preserve"> understand whether there may be a case to answer under the disciplinary procedure. </w:t>
      </w:r>
    </w:p>
    <w:p w14:paraId="120964D4" w14:textId="4C7AC5A5"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Pr="00A82806">
        <w:rPr>
          <w:rFonts w:ascii="Arial" w:hAnsi="Arial" w:cs="Arial"/>
          <w:color w:val="000000"/>
          <w:lang w:val="en"/>
        </w:rPr>
        <w:t>councillor</w:t>
      </w:r>
      <w:proofErr w:type="spellEnd"/>
      <w:r w:rsidRPr="00A82806">
        <w:rPr>
          <w:rFonts w:ascii="Arial" w:hAnsi="Arial" w:cs="Arial"/>
          <w:color w:val="000000"/>
          <w:lang w:val="en"/>
        </w:rPr>
        <w:t xml:space="preserve">. If the staffing committee considers that there are no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 xml:space="preserve">days of appointment where possible. In cases of alleged unsatisfactory performance or of allegations of minor misconduct, the appointment of an investigator may not be </w:t>
      </w:r>
      <w:proofErr w:type="gramStart"/>
      <w:r w:rsidRPr="00A82806">
        <w:rPr>
          <w:rFonts w:ascii="Arial" w:hAnsi="Arial" w:cs="Arial"/>
          <w:color w:val="000000"/>
          <w:lang w:val="en"/>
        </w:rPr>
        <w:t>necessary</w:t>
      </w:r>
      <w:proofErr w:type="gramEnd"/>
      <w:r w:rsidRPr="00A82806">
        <w:rPr>
          <w:rFonts w:ascii="Arial" w:hAnsi="Arial" w:cs="Arial"/>
          <w:color w:val="000000"/>
          <w:lang w:val="en"/>
        </w:rPr>
        <w:t xml:space="preserve"> and the Council may decide to commence disciplinary proceedings at the next stage - the disciplinary meeting (see paragraph 22).</w:t>
      </w:r>
    </w:p>
    <w:p w14:paraId="57D1F476" w14:textId="632355C8"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lastRenderedPageBreak/>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t xml:space="preserve">reasonable time to prepare for it. The letter will explain the investigatory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meet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t>
      </w:r>
      <w:proofErr w:type="gramStart"/>
      <w:r w:rsidRPr="00A82806">
        <w:rPr>
          <w:rFonts w:ascii="Arial" w:hAnsi="Arial" w:cs="Arial"/>
          <w:color w:val="000000"/>
          <w:lang w:val="en"/>
        </w:rPr>
        <w:t>whether or not</w:t>
      </w:r>
      <w:proofErr w:type="gramEnd"/>
      <w:r w:rsidRPr="00A82806">
        <w:rPr>
          <w:rFonts w:ascii="Arial" w:hAnsi="Arial" w:cs="Arial"/>
          <w:color w:val="000000"/>
          <w:lang w:val="en"/>
        </w:rPr>
        <w:t xml:space="preserve">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 xml:space="preserve">the employee has a case to </w:t>
      </w:r>
      <w:proofErr w:type="gramStart"/>
      <w:r w:rsidRPr="00A82806">
        <w:rPr>
          <w:rFonts w:ascii="Arial" w:hAnsi="Arial" w:cs="Arial"/>
          <w:color w:val="000000"/>
        </w:rPr>
        <w:t>answer</w:t>
      </w:r>
      <w:proofErr w:type="gramEnd"/>
      <w:r w:rsidRPr="00A82806">
        <w:rPr>
          <w:rFonts w:ascii="Arial" w:hAnsi="Arial" w:cs="Arial"/>
          <w:color w:val="000000"/>
        </w:rPr>
        <w:t xml:space="preserve"> and a formal hearing should be convened under the Council’s disciplinary procedure.</w:t>
      </w:r>
    </w:p>
    <w:p w14:paraId="07929479"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1AEB70C5"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staffing sub-committee will appoint a Chair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55EFB27E"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the names of its Chair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 xml:space="preserve">details of the alleged misconduct, </w:t>
      </w:r>
      <w:proofErr w:type="spellStart"/>
      <w:r w:rsidRPr="00A82806">
        <w:rPr>
          <w:rFonts w:ascii="Arial" w:hAnsi="Arial" w:cs="Arial"/>
          <w:color w:val="000000"/>
        </w:rPr>
        <w:t>its</w:t>
      </w:r>
      <w:proofErr w:type="spellEnd"/>
      <w:r w:rsidRPr="00A82806">
        <w:rPr>
          <w:rFonts w:ascii="Arial" w:hAnsi="Arial" w:cs="Arial"/>
          <w:color w:val="000000"/>
        </w:rPr>
        <w:t xml:space="preserve"> possible consequences and the employee’s statutory right to be accompanied at the meeting </w:t>
      </w:r>
    </w:p>
    <w:p w14:paraId="23D31B3E"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74C8F190" w14:textId="6864327D"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time and place for the meeting. The employee will be given reasonable notice of the hearing so that </w:t>
      </w:r>
      <w:r>
        <w:rPr>
          <w:rFonts w:ascii="Arial" w:hAnsi="Arial" w:cs="Arial"/>
          <w:color w:val="000000"/>
        </w:rPr>
        <w:t xml:space="preserve">they </w:t>
      </w:r>
      <w:r w:rsidRPr="00A82806">
        <w:rPr>
          <w:rFonts w:ascii="Arial" w:hAnsi="Arial" w:cs="Arial"/>
          <w:color w:val="000000"/>
        </w:rPr>
        <w:t>ha</w:t>
      </w:r>
      <w:r w:rsidR="00EB754C">
        <w:rPr>
          <w:rFonts w:ascii="Arial" w:hAnsi="Arial" w:cs="Arial"/>
          <w:color w:val="000000"/>
        </w:rPr>
        <w:t>ve</w:t>
      </w:r>
      <w:r w:rsidRPr="00A82806">
        <w:rPr>
          <w:rFonts w:ascii="Arial" w:hAnsi="Arial" w:cs="Arial"/>
          <w:color w:val="000000"/>
        </w:rPr>
        <w:t xml:space="preserve">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DEE67D0"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w:t>
      </w:r>
      <w:proofErr w:type="gramStart"/>
      <w:r w:rsidRPr="00E3778C">
        <w:rPr>
          <w:rFonts w:ascii="Arial" w:hAnsi="Arial" w:cs="Arial"/>
          <w:color w:val="000000"/>
        </w:rPr>
        <w:t>Chair</w:t>
      </w:r>
      <w:r w:rsidR="00E33876">
        <w:rPr>
          <w:rFonts w:ascii="Arial" w:hAnsi="Arial" w:cs="Arial"/>
          <w:color w:val="000000"/>
        </w:rPr>
        <w:t xml:space="preserve"> person</w:t>
      </w:r>
      <w:proofErr w:type="gramEnd"/>
      <w:r w:rsidRPr="00E3778C">
        <w:rPr>
          <w:rFonts w:ascii="Arial" w:hAnsi="Arial" w:cs="Arial"/>
          <w:color w:val="000000"/>
        </w:rPr>
        <w:t xml:space="preserve"> will introduce the members of the sub-committee to the employee and explain the arrangements for the hearing </w:t>
      </w:r>
    </w:p>
    <w:p w14:paraId="7FBFCEC4" w14:textId="4D3E587C"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w:t>
      </w:r>
      <w:proofErr w:type="gramStart"/>
      <w:r w:rsidRPr="00E3778C">
        <w:rPr>
          <w:rFonts w:ascii="Arial" w:hAnsi="Arial" w:cs="Arial"/>
          <w:color w:val="000000"/>
        </w:rPr>
        <w:t>Chair</w:t>
      </w:r>
      <w:r w:rsidR="00E33876">
        <w:rPr>
          <w:rFonts w:ascii="Arial" w:hAnsi="Arial" w:cs="Arial"/>
          <w:color w:val="000000"/>
        </w:rPr>
        <w:t xml:space="preserve"> person</w:t>
      </w:r>
      <w:proofErr w:type="gramEnd"/>
      <w:r w:rsidRPr="00E3778C">
        <w:rPr>
          <w:rFonts w:ascii="Arial" w:hAnsi="Arial" w:cs="Arial"/>
          <w:color w:val="000000"/>
        </w:rPr>
        <w:t xml:space="preserve"> will set out the allegations and invite the Investigator to present the findings of the investigation report (if there has been a previous investigation)</w:t>
      </w:r>
    </w:p>
    <w:p w14:paraId="7C6C3ED8" w14:textId="2E8575C0"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w:t>
      </w:r>
      <w:proofErr w:type="gramStart"/>
      <w:r w:rsidRPr="00E3778C">
        <w:rPr>
          <w:rFonts w:ascii="Arial" w:hAnsi="Arial" w:cs="Arial"/>
          <w:color w:val="000000"/>
        </w:rPr>
        <w:t>Chair</w:t>
      </w:r>
      <w:r w:rsidR="008202B4">
        <w:rPr>
          <w:rFonts w:ascii="Arial" w:hAnsi="Arial" w:cs="Arial"/>
          <w:color w:val="000000"/>
        </w:rPr>
        <w:t xml:space="preserve"> person</w:t>
      </w:r>
      <w:proofErr w:type="gramEnd"/>
      <w:r w:rsidRPr="00E3778C">
        <w:rPr>
          <w:rFonts w:ascii="Arial" w:hAnsi="Arial" w:cs="Arial"/>
          <w:color w:val="000000"/>
        </w:rPr>
        <w:t xml:space="preserve">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48CFEEA9"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w:t>
      </w:r>
      <w:proofErr w:type="spellStart"/>
      <w:proofErr w:type="gramStart"/>
      <w:r w:rsidRPr="00A82806">
        <w:rPr>
          <w:rFonts w:ascii="Arial" w:hAnsi="Arial" w:cs="Arial"/>
          <w:color w:val="000000"/>
          <w:lang w:val="en"/>
        </w:rPr>
        <w:t>Chair</w:t>
      </w:r>
      <w:r w:rsidR="008202B4">
        <w:rPr>
          <w:rFonts w:ascii="Arial" w:hAnsi="Arial" w:cs="Arial"/>
          <w:color w:val="000000"/>
          <w:lang w:val="en"/>
        </w:rPr>
        <w:t xml:space="preserve"> person</w:t>
      </w:r>
      <w:proofErr w:type="spellEnd"/>
      <w:proofErr w:type="gramEnd"/>
      <w:r w:rsidRPr="00A82806">
        <w:rPr>
          <w:rFonts w:ascii="Arial" w:hAnsi="Arial" w:cs="Arial"/>
          <w:color w:val="000000"/>
          <w:lang w:val="en"/>
        </w:rPr>
        <w:t xml:space="preserve">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 xml:space="preserve">days of the meeting. The </w:t>
      </w:r>
      <w:proofErr w:type="spellStart"/>
      <w:proofErr w:type="gramStart"/>
      <w:r w:rsidRPr="00A82806">
        <w:rPr>
          <w:rFonts w:ascii="Arial" w:hAnsi="Arial" w:cs="Arial"/>
          <w:color w:val="000000"/>
          <w:lang w:val="en"/>
        </w:rPr>
        <w:t>Chair</w:t>
      </w:r>
      <w:r w:rsidR="008202B4">
        <w:rPr>
          <w:rFonts w:ascii="Arial" w:hAnsi="Arial" w:cs="Arial"/>
          <w:color w:val="000000"/>
          <w:lang w:val="en"/>
        </w:rPr>
        <w:t xml:space="preserve"> person</w:t>
      </w:r>
      <w:proofErr w:type="spellEnd"/>
      <w:proofErr w:type="gramEnd"/>
      <w:r w:rsidRPr="00A82806">
        <w:rPr>
          <w:rFonts w:ascii="Arial" w:hAnsi="Arial" w:cs="Arial"/>
          <w:color w:val="000000"/>
          <w:lang w:val="en"/>
        </w:rPr>
        <w:t xml:space="preserve">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 xml:space="preserve">the reason for the written warning, the improvement required (if appropriate) and the </w:t>
      </w:r>
      <w:proofErr w:type="gramStart"/>
      <w:r w:rsidRPr="00A82806">
        <w:rPr>
          <w:rFonts w:ascii="Arial" w:hAnsi="Arial" w:cs="Arial"/>
          <w:color w:val="000000"/>
        </w:rPr>
        <w:t>time period</w:t>
      </w:r>
      <w:proofErr w:type="gramEnd"/>
      <w:r w:rsidRPr="00A82806">
        <w:rPr>
          <w:rFonts w:ascii="Arial" w:hAnsi="Arial" w:cs="Arial"/>
          <w:color w:val="000000"/>
        </w:rPr>
        <w:t xml:space="preserve">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lastRenderedPageBreak/>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12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 xml:space="preserve">If the offence is sufficiently serious, or if there is further misconduct or a failure to improve sufficiently during the currency of </w:t>
      </w:r>
      <w:proofErr w:type="gramStart"/>
      <w:r w:rsidRPr="00E3778C">
        <w:rPr>
          <w:rFonts w:ascii="Arial" w:hAnsi="Arial" w:cs="Arial"/>
          <w:color w:val="000000"/>
        </w:rPr>
        <w:t>a prior warning</w:t>
      </w:r>
      <w:proofErr w:type="gramEnd"/>
      <w:r w:rsidRPr="00E3778C">
        <w:rPr>
          <w:rFonts w:ascii="Arial" w:hAnsi="Arial" w:cs="Arial"/>
          <w:color w:val="000000"/>
        </w:rPr>
        <w:t>,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 xml:space="preserve">the reason for the final written warning, the improvement required (if appropriate) and the </w:t>
      </w:r>
      <w:proofErr w:type="gramStart"/>
      <w:r w:rsidRPr="00A82806">
        <w:rPr>
          <w:rFonts w:ascii="Arial" w:hAnsi="Arial" w:cs="Arial"/>
          <w:color w:val="000000"/>
        </w:rPr>
        <w:t>time period</w:t>
      </w:r>
      <w:proofErr w:type="gramEnd"/>
      <w:r w:rsidRPr="00A82806">
        <w:rPr>
          <w:rFonts w:ascii="Arial" w:hAnsi="Arial" w:cs="Arial"/>
          <w:color w:val="000000"/>
        </w:rPr>
        <w:t xml:space="preserve">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 xml:space="preserve">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12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if there is no improvement within the specified </w:t>
      </w:r>
      <w:proofErr w:type="gramStart"/>
      <w:r w:rsidRPr="00A82806">
        <w:rPr>
          <w:rFonts w:ascii="Arial" w:hAnsi="Arial" w:cs="Arial"/>
          <w:color w:val="000000"/>
          <w:lang w:val="en"/>
        </w:rPr>
        <w:t>time period</w:t>
      </w:r>
      <w:proofErr w:type="gramEnd"/>
      <w:r w:rsidRPr="00A82806">
        <w:rPr>
          <w:rFonts w:ascii="Arial" w:hAnsi="Arial" w:cs="Arial"/>
          <w:color w:val="000000"/>
          <w:lang w:val="en"/>
        </w:rPr>
        <w:t>,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 xml:space="preserve">right of appeal. If the sub-committee decides to take no disciplinary action, no record of the matter will be retained on the employee’s personnel file. Action taken </w:t>
      </w:r>
      <w:proofErr w:type="gramStart"/>
      <w:r w:rsidRPr="00A82806">
        <w:rPr>
          <w:rFonts w:ascii="Arial" w:hAnsi="Arial" w:cs="Arial"/>
          <w:color w:val="000000"/>
          <w:lang w:val="en"/>
        </w:rPr>
        <w:t>as a result of</w:t>
      </w:r>
      <w:proofErr w:type="gramEnd"/>
      <w:r w:rsidRPr="00A82806">
        <w:rPr>
          <w:rFonts w:ascii="Arial" w:hAnsi="Arial" w:cs="Arial"/>
          <w:color w:val="000000"/>
          <w:lang w:val="en"/>
        </w:rPr>
        <w:t xml:space="preserve"> the disciplinary meeting will remain in force unless it is modified as a result of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grounds for appeal </w:t>
      </w:r>
      <w:proofErr w:type="gramStart"/>
      <w:r w:rsidRPr="00A82806">
        <w:rPr>
          <w:rFonts w:ascii="Arial" w:hAnsi="Arial" w:cs="Arial"/>
          <w:color w:val="000000"/>
          <w:lang w:val="en"/>
        </w:rPr>
        <w:t>include;</w:t>
      </w:r>
      <w:proofErr w:type="gramEnd"/>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lastRenderedPageBreak/>
        <w:t>the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7A19B812" w14:textId="3F963028"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members of the Council who may include members of the staff committee.</w:t>
      </w:r>
      <w:r w:rsidRPr="00A82806">
        <w:rPr>
          <w:rFonts w:ascii="Arial" w:hAnsi="Arial" w:cs="Arial"/>
          <w:color w:val="000000"/>
        </w:rPr>
        <w:t xml:space="preserve"> The appeal panel will appoint a </w:t>
      </w:r>
      <w:proofErr w:type="gramStart"/>
      <w:r w:rsidRPr="00A82806">
        <w:rPr>
          <w:rFonts w:ascii="Arial" w:hAnsi="Arial" w:cs="Arial"/>
          <w:color w:val="000000"/>
        </w:rPr>
        <w:t>Chair</w:t>
      </w:r>
      <w:r w:rsidR="000E25AB">
        <w:rPr>
          <w:rFonts w:ascii="Arial" w:hAnsi="Arial" w:cs="Arial"/>
          <w:color w:val="000000"/>
        </w:rPr>
        <w:t xml:space="preserve"> person</w:t>
      </w:r>
      <w:proofErr w:type="gramEnd"/>
      <w:r w:rsidRPr="00A82806">
        <w:rPr>
          <w:rFonts w:ascii="Arial" w:hAnsi="Arial" w:cs="Arial"/>
          <w:color w:val="000000"/>
        </w:rPr>
        <w:t xml:space="preserve">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employee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20870659"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At the appeal meeting, the </w:t>
      </w:r>
      <w:proofErr w:type="gramStart"/>
      <w:r w:rsidRPr="00A82806">
        <w:rPr>
          <w:rFonts w:ascii="Arial" w:hAnsi="Arial" w:cs="Arial"/>
          <w:color w:val="000000"/>
          <w:lang w:val="en"/>
        </w:rPr>
        <w:t>Chair</w:t>
      </w:r>
      <w:r w:rsidR="00D94D95">
        <w:rPr>
          <w:rFonts w:ascii="Arial" w:hAnsi="Arial" w:cs="Arial"/>
          <w:color w:val="000000"/>
          <w:lang w:val="en"/>
        </w:rPr>
        <w:t xml:space="preserve"> </w:t>
      </w:r>
      <w:r w:rsidR="00C740E2">
        <w:rPr>
          <w:rFonts w:ascii="Arial" w:hAnsi="Arial" w:cs="Arial"/>
          <w:color w:val="000000"/>
          <w:lang w:val="en"/>
        </w:rPr>
        <w:t>person</w:t>
      </w:r>
      <w:proofErr w:type="gramEnd"/>
      <w:r w:rsidRPr="00A82806">
        <w:rPr>
          <w:rFonts w:ascii="Arial" w:hAnsi="Arial" w:cs="Arial"/>
          <w:color w:val="000000"/>
          <w:lang w:val="en"/>
        </w:rPr>
        <w:t xml:space="preserve">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employee’s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556BCEDF"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w:t>
      </w:r>
      <w:proofErr w:type="spellStart"/>
      <w:proofErr w:type="gramStart"/>
      <w:r w:rsidRPr="00A82806">
        <w:rPr>
          <w:rFonts w:ascii="Arial" w:hAnsi="Arial" w:cs="Arial"/>
          <w:color w:val="000000"/>
          <w:lang w:val="en"/>
        </w:rPr>
        <w:t>Chair</w:t>
      </w:r>
      <w:r w:rsidR="00C740E2">
        <w:rPr>
          <w:rFonts w:ascii="Arial" w:hAnsi="Arial" w:cs="Arial"/>
          <w:color w:val="000000"/>
          <w:lang w:val="en"/>
        </w:rPr>
        <w:t xml:space="preserve"> person</w:t>
      </w:r>
      <w:proofErr w:type="spellEnd"/>
      <w:proofErr w:type="gramEnd"/>
      <w:r w:rsidRPr="00A82806">
        <w:rPr>
          <w:rFonts w:ascii="Arial" w:hAnsi="Arial" w:cs="Arial"/>
          <w:color w:val="000000"/>
          <w:lang w:val="en"/>
        </w:rPr>
        <w:t xml:space="preserve">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0CB204DA" w14:textId="77777777" w:rsidR="00FE7B14" w:rsidRDefault="00FE7B14"/>
    <w:p w14:paraId="29BB6DD7" w14:textId="4F749298" w:rsidR="0018180D" w:rsidRPr="0018180D" w:rsidRDefault="00E3778C" w:rsidP="0018180D">
      <w:pPr>
        <w:pStyle w:val="ListParagraph"/>
        <w:numPr>
          <w:ilvl w:val="0"/>
          <w:numId w:val="1"/>
        </w:numPr>
        <w:rPr>
          <w:rFonts w:ascii="Arial" w:hAnsi="Arial" w:cs="Arial"/>
          <w:color w:val="000000" w:themeColor="text1"/>
        </w:rPr>
      </w:pPr>
      <w:r w:rsidRPr="00512179">
        <w:rPr>
          <w:rFonts w:ascii="Arial" w:hAnsi="Arial" w:cs="Arial"/>
        </w:rPr>
        <w:t>Date of policy</w:t>
      </w:r>
      <w:r>
        <w:rPr>
          <w:rFonts w:ascii="Arial" w:hAnsi="Arial" w:cs="Arial"/>
        </w:rPr>
        <w:t xml:space="preserve">: </w:t>
      </w:r>
      <w:r w:rsidR="00E840B9">
        <w:rPr>
          <w:rFonts w:ascii="Arial" w:hAnsi="Arial" w:cs="Arial"/>
        </w:rPr>
        <w:tab/>
      </w:r>
      <w:r w:rsidR="00E840B9">
        <w:rPr>
          <w:rFonts w:ascii="Arial" w:hAnsi="Arial" w:cs="Arial"/>
        </w:rPr>
        <w:tab/>
      </w:r>
      <w:r w:rsidR="0018180D">
        <w:rPr>
          <w:rFonts w:ascii="Arial" w:hAnsi="Arial" w:cs="Arial"/>
        </w:rPr>
        <w:tab/>
      </w:r>
      <w:r w:rsidR="00E840B9">
        <w:rPr>
          <w:rFonts w:ascii="Arial" w:hAnsi="Arial" w:cs="Arial"/>
        </w:rPr>
        <w:t>February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E840B9">
        <w:rPr>
          <w:rFonts w:ascii="Arial" w:hAnsi="Arial" w:cs="Arial"/>
        </w:rPr>
        <w:tab/>
      </w:r>
      <w:r w:rsidR="00E840B9">
        <w:rPr>
          <w:rFonts w:ascii="Arial" w:hAnsi="Arial" w:cs="Arial"/>
        </w:rPr>
        <w:tab/>
        <w:t xml:space="preserve">Full </w:t>
      </w:r>
      <w:r w:rsidR="00EF49E8">
        <w:rPr>
          <w:rFonts w:ascii="Arial" w:hAnsi="Arial" w:cs="Arial"/>
        </w:rPr>
        <w:t>committee</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EF49E8">
        <w:rPr>
          <w:rFonts w:ascii="Arial" w:hAnsi="Arial" w:cs="Arial"/>
        </w:rPr>
        <w:tab/>
      </w:r>
      <w:r w:rsidR="002C6D9F">
        <w:rPr>
          <w:rFonts w:ascii="Arial" w:hAnsi="Arial" w:cs="Arial"/>
        </w:rPr>
        <w:t>10/02/2025</w:t>
      </w:r>
      <w:r>
        <w:rPr>
          <w:rFonts w:ascii="Arial" w:hAnsi="Arial" w:cs="Arial"/>
        </w:rPr>
        <w:br/>
      </w:r>
      <w:r w:rsidRPr="00512179">
        <w:rPr>
          <w:rFonts w:ascii="Arial" w:hAnsi="Arial" w:cs="Arial"/>
        </w:rPr>
        <w:t>Policy version reference</w:t>
      </w:r>
      <w:r>
        <w:rPr>
          <w:rFonts w:ascii="Arial" w:hAnsi="Arial" w:cs="Arial"/>
        </w:rPr>
        <w:t>:</w:t>
      </w:r>
      <w:r w:rsidR="0018180D">
        <w:rPr>
          <w:rFonts w:ascii="Arial" w:hAnsi="Arial" w:cs="Arial"/>
        </w:rPr>
        <w:tab/>
      </w:r>
      <w:r w:rsidR="0018180D" w:rsidRPr="00A82806">
        <w:rPr>
          <w:rFonts w:ascii="Arial" w:hAnsi="Arial" w:cs="Arial"/>
          <w:color w:val="000000" w:themeColor="text1"/>
        </w:rPr>
        <w:t xml:space="preserve">2015 ACAS Code of Practice </w:t>
      </w:r>
      <w:r w:rsidR="0018180D">
        <w:rPr>
          <w:rFonts w:ascii="Arial" w:hAnsi="Arial" w:cs="Arial"/>
          <w:color w:val="000000" w:themeColor="text1"/>
        </w:rPr>
        <w:t>2174</w:t>
      </w:r>
    </w:p>
    <w:p w14:paraId="63B3794E" w14:textId="7A0D93EB" w:rsidR="00E3778C" w:rsidRPr="0018180D" w:rsidRDefault="00E3778C" w:rsidP="0018180D">
      <w:pPr>
        <w:pStyle w:val="ListParagraph"/>
        <w:numPr>
          <w:ilvl w:val="0"/>
          <w:numId w:val="1"/>
        </w:numPr>
        <w:rPr>
          <w:rFonts w:ascii="Arial" w:hAnsi="Arial" w:cs="Arial"/>
          <w:color w:val="000000" w:themeColor="text1"/>
        </w:rPr>
      </w:pPr>
      <w:r w:rsidRPr="0018180D">
        <w:rPr>
          <w:rFonts w:ascii="Arial" w:hAnsi="Arial" w:cs="Arial"/>
        </w:rPr>
        <w:t>Policy effective from:</w:t>
      </w:r>
      <w:r w:rsidR="00EF49E8" w:rsidRPr="0018180D">
        <w:rPr>
          <w:rFonts w:ascii="Arial" w:hAnsi="Arial" w:cs="Arial"/>
        </w:rPr>
        <w:tab/>
      </w:r>
      <w:r w:rsidR="00EF49E8" w:rsidRPr="0018180D">
        <w:rPr>
          <w:rFonts w:ascii="Arial" w:hAnsi="Arial" w:cs="Arial"/>
        </w:rPr>
        <w:tab/>
        <w:t>February 2025</w:t>
      </w:r>
      <w:r w:rsidRPr="0018180D">
        <w:rPr>
          <w:rFonts w:ascii="Arial" w:hAnsi="Arial" w:cs="Arial"/>
        </w:rPr>
        <w:br/>
        <w:t>Date for next review:</w:t>
      </w:r>
      <w:r w:rsidR="00EF49E8" w:rsidRPr="0018180D">
        <w:rPr>
          <w:rFonts w:ascii="Arial" w:hAnsi="Arial" w:cs="Arial"/>
        </w:rPr>
        <w:tab/>
      </w:r>
      <w:r w:rsidR="00EF49E8" w:rsidRPr="0018180D">
        <w:rPr>
          <w:rFonts w:ascii="Arial" w:hAnsi="Arial" w:cs="Arial"/>
        </w:rPr>
        <w:tab/>
        <w:t>February 2026</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1793968">
    <w:abstractNumId w:val="9"/>
  </w:num>
  <w:num w:numId="2" w16cid:durableId="665399178">
    <w:abstractNumId w:val="18"/>
  </w:num>
  <w:num w:numId="3" w16cid:durableId="1841457291">
    <w:abstractNumId w:val="17"/>
  </w:num>
  <w:num w:numId="4" w16cid:durableId="1012802646">
    <w:abstractNumId w:val="19"/>
  </w:num>
  <w:num w:numId="5" w16cid:durableId="1926068339">
    <w:abstractNumId w:val="16"/>
  </w:num>
  <w:num w:numId="6" w16cid:durableId="486090147">
    <w:abstractNumId w:val="4"/>
  </w:num>
  <w:num w:numId="7" w16cid:durableId="1091778034">
    <w:abstractNumId w:val="15"/>
  </w:num>
  <w:num w:numId="8" w16cid:durableId="2033141635">
    <w:abstractNumId w:val="14"/>
  </w:num>
  <w:num w:numId="9" w16cid:durableId="352810036">
    <w:abstractNumId w:val="3"/>
  </w:num>
  <w:num w:numId="10" w16cid:durableId="779374264">
    <w:abstractNumId w:val="21"/>
  </w:num>
  <w:num w:numId="11" w16cid:durableId="1951542880">
    <w:abstractNumId w:val="12"/>
  </w:num>
  <w:num w:numId="12" w16cid:durableId="1797598542">
    <w:abstractNumId w:val="2"/>
  </w:num>
  <w:num w:numId="13" w16cid:durableId="1660688038">
    <w:abstractNumId w:val="20"/>
  </w:num>
  <w:num w:numId="14" w16cid:durableId="2050521191">
    <w:abstractNumId w:val="6"/>
  </w:num>
  <w:num w:numId="15" w16cid:durableId="2057925170">
    <w:abstractNumId w:val="10"/>
  </w:num>
  <w:num w:numId="16" w16cid:durableId="1348219396">
    <w:abstractNumId w:val="1"/>
  </w:num>
  <w:num w:numId="17" w16cid:durableId="982585440">
    <w:abstractNumId w:val="11"/>
  </w:num>
  <w:num w:numId="18" w16cid:durableId="1166701934">
    <w:abstractNumId w:val="0"/>
  </w:num>
  <w:num w:numId="19" w16cid:durableId="806970125">
    <w:abstractNumId w:val="13"/>
  </w:num>
  <w:num w:numId="20" w16cid:durableId="1344430758">
    <w:abstractNumId w:val="5"/>
  </w:num>
  <w:num w:numId="21" w16cid:durableId="672758155">
    <w:abstractNumId w:val="7"/>
  </w:num>
  <w:num w:numId="22" w16cid:durableId="1908563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0E25AB"/>
    <w:rsid w:val="0018180D"/>
    <w:rsid w:val="001D23B2"/>
    <w:rsid w:val="00221D7C"/>
    <w:rsid w:val="00234C9F"/>
    <w:rsid w:val="002B24FA"/>
    <w:rsid w:val="002C6D9F"/>
    <w:rsid w:val="00385B30"/>
    <w:rsid w:val="00604466"/>
    <w:rsid w:val="006E7FAD"/>
    <w:rsid w:val="008202B4"/>
    <w:rsid w:val="00901362"/>
    <w:rsid w:val="00C6658A"/>
    <w:rsid w:val="00C740E2"/>
    <w:rsid w:val="00C81601"/>
    <w:rsid w:val="00CF01EC"/>
    <w:rsid w:val="00D94D95"/>
    <w:rsid w:val="00DC37EC"/>
    <w:rsid w:val="00DF115C"/>
    <w:rsid w:val="00E33876"/>
    <w:rsid w:val="00E3778C"/>
    <w:rsid w:val="00E840B9"/>
    <w:rsid w:val="00EB754C"/>
    <w:rsid w:val="00EF49E8"/>
    <w:rsid w:val="00FE56DD"/>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2B862A0C8EAF4984EDED1737461934" ma:contentTypeVersion="0" ma:contentTypeDescription="Create a new document." ma:contentTypeScope="" ma:versionID="54bc16561b8cce91f0da829af661a0f1">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3.xml><?xml version="1.0" encoding="utf-8"?>
<ds:datastoreItem xmlns:ds="http://schemas.openxmlformats.org/officeDocument/2006/customXml" ds:itemID="{2749F761-8F80-4959-87DD-73AE0E74D866}"/>
</file>

<file path=docProps/app.xml><?xml version="1.0" encoding="utf-8"?>
<Properties xmlns="http://schemas.openxmlformats.org/officeDocument/2006/extended-properties" xmlns:vt="http://schemas.openxmlformats.org/officeDocument/2006/docPropsVTypes">
  <Template>Normal.dotm</Template>
  <TotalTime>0</TotalTime>
  <Pages>8</Pages>
  <Words>2939</Words>
  <Characters>16755</Characters>
  <Application>Microsoft Office Word</Application>
  <DocSecurity>0</DocSecurity>
  <Lines>139</Lines>
  <Paragraphs>39</Paragraphs>
  <ScaleCrop>false</ScaleCrop>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David Latimer</cp:lastModifiedBy>
  <cp:revision>2</cp:revision>
  <dcterms:created xsi:type="dcterms:W3CDTF">2025-02-23T13:17:00Z</dcterms:created>
  <dcterms:modified xsi:type="dcterms:W3CDTF">2025-02-23T13:17:00Z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0x010100BF2B862A0C8EAF4984EDED1737461934</vt:lpwstr>
  </property>
</Properties>
</file>